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6B" w:rsidRDefault="00E8406B" w:rsidP="00E8406B">
      <w:pPr>
        <w:pStyle w:val="ACEHeadline2"/>
        <w:widowControl/>
        <w:suppressAutoHyphens w:val="0"/>
        <w:spacing w:after="100"/>
        <w:rPr>
          <w:rFonts w:cs="Arial"/>
          <w:sz w:val="24"/>
        </w:rPr>
      </w:pPr>
      <w:r>
        <w:rPr>
          <w:rFonts w:cs="Arial"/>
          <w:noProof/>
          <w:lang w:eastAsia="en-US"/>
        </w:rPr>
        <w:drawing>
          <wp:inline distT="0" distB="0" distL="0" distR="0">
            <wp:extent cx="5943600" cy="742950"/>
            <wp:effectExtent l="0" t="0" r="0" b="0"/>
            <wp:docPr id="1" name="Picture 1" descr="Description: WORD-DOC-MAST-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WORD-DOC-MAST-HE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F68" w:rsidRPr="006F459C" w:rsidRDefault="00120F68" w:rsidP="00E8406B">
      <w:pPr>
        <w:pStyle w:val="ACEHeadline2"/>
        <w:widowControl/>
        <w:suppressAutoHyphens w:val="0"/>
        <w:spacing w:after="100"/>
        <w:rPr>
          <w:rFonts w:cs="Arial"/>
          <w:sz w:val="24"/>
        </w:rPr>
      </w:pPr>
    </w:p>
    <w:p w:rsidR="00E8406B" w:rsidRPr="006F459C" w:rsidRDefault="00E8406B" w:rsidP="00E8406B">
      <w:pPr>
        <w:pStyle w:val="ACEHeadline2"/>
        <w:widowControl/>
        <w:suppressAutoHyphens w:val="0"/>
        <w:spacing w:after="100"/>
        <w:rPr>
          <w:rFonts w:cs="Arial"/>
          <w:color w:val="auto"/>
          <w:sz w:val="24"/>
        </w:rPr>
      </w:pPr>
      <w:r w:rsidRPr="006F459C">
        <w:rPr>
          <w:rFonts w:cs="Arial"/>
          <w:sz w:val="24"/>
        </w:rPr>
        <w:t>Week 3.2 Assignment:</w:t>
      </w:r>
      <w:r w:rsidRPr="006F459C">
        <w:rPr>
          <w:rFonts w:cs="Arial"/>
          <w:i/>
          <w:sz w:val="24"/>
        </w:rPr>
        <w:t xml:space="preserve"> </w:t>
      </w:r>
      <w:r w:rsidRPr="006F459C">
        <w:rPr>
          <w:rFonts w:cs="Arial"/>
          <w:sz w:val="24"/>
        </w:rPr>
        <w:t>Core Content Student-centered Video Project Pre-Production Outline and Scri</w:t>
      </w:r>
      <w:r w:rsidRPr="006F459C">
        <w:rPr>
          <w:rFonts w:cs="Arial"/>
          <w:b w:val="0"/>
          <w:sz w:val="24"/>
        </w:rPr>
        <w:t xml:space="preserve">pt </w:t>
      </w:r>
      <w:r w:rsidRPr="006F459C">
        <w:rPr>
          <w:rFonts w:cs="Arial"/>
          <w:color w:val="auto"/>
          <w:sz w:val="24"/>
        </w:rPr>
        <w:t>(20 Points)</w:t>
      </w:r>
    </w:p>
    <w:p w:rsidR="00E8406B" w:rsidRPr="006F459C" w:rsidRDefault="00E8406B" w:rsidP="00E8406B">
      <w:pPr>
        <w:pStyle w:val="ACEHeadline2"/>
        <w:widowControl/>
        <w:numPr>
          <w:ilvl w:val="0"/>
          <w:numId w:val="1"/>
        </w:numPr>
        <w:suppressAutoHyphens w:val="0"/>
        <w:spacing w:before="100" w:after="100"/>
        <w:ind w:left="360"/>
        <w:rPr>
          <w:rFonts w:cs="Arial"/>
          <w:b w:val="0"/>
          <w:color w:val="auto"/>
          <w:sz w:val="24"/>
        </w:rPr>
      </w:pPr>
      <w:r w:rsidRPr="006F459C">
        <w:rPr>
          <w:rFonts w:cs="Arial"/>
          <w:b w:val="0"/>
          <w:color w:val="auto"/>
          <w:sz w:val="24"/>
        </w:rPr>
        <w:t xml:space="preserve">Write a script outline and narration script in the spaces provided below. </w:t>
      </w:r>
    </w:p>
    <w:p w:rsidR="00E8406B" w:rsidRPr="006F459C" w:rsidRDefault="00E8406B" w:rsidP="00E8406B">
      <w:pPr>
        <w:pStyle w:val="ACEHeadline2"/>
        <w:widowControl/>
        <w:suppressAutoHyphens w:val="0"/>
        <w:spacing w:before="100" w:after="100"/>
        <w:ind w:left="360"/>
        <w:rPr>
          <w:rFonts w:cs="Arial"/>
          <w:b w:val="0"/>
          <w:color w:val="auto"/>
          <w:sz w:val="24"/>
        </w:rPr>
      </w:pPr>
      <w:r w:rsidRPr="006F459C">
        <w:rPr>
          <w:rFonts w:cs="Arial"/>
          <w:b w:val="0"/>
          <w:color w:val="auto"/>
          <w:sz w:val="24"/>
        </w:rPr>
        <w:t>Use the following site or other similar learning videos as guides. (You may go to youtube.com and search for “Writing for Video Production”.</w:t>
      </w:r>
    </w:p>
    <w:p w:rsidR="00E8406B" w:rsidRPr="006F459C" w:rsidRDefault="00E8406B" w:rsidP="00E8406B">
      <w:pPr>
        <w:pStyle w:val="ACEHeadline2"/>
        <w:spacing w:before="200" w:after="100"/>
        <w:rPr>
          <w:rFonts w:cs="Arial"/>
          <w:b w:val="0"/>
          <w:i/>
          <w:color w:val="BE151D"/>
          <w:sz w:val="24"/>
        </w:rPr>
      </w:pPr>
      <w:r w:rsidRPr="006F459C">
        <w:rPr>
          <w:rFonts w:cs="Arial"/>
          <w:b w:val="0"/>
          <w:color w:val="auto"/>
          <w:sz w:val="24"/>
        </w:rPr>
        <w:t xml:space="preserve">Writing Tips: </w:t>
      </w:r>
      <w:hyperlink r:id="rId7" w:history="1">
        <w:r w:rsidRPr="006F459C">
          <w:rPr>
            <w:rStyle w:val="Hyperlink"/>
            <w:rFonts w:cs="Arial"/>
            <w:b w:val="0"/>
            <w:i/>
            <w:sz w:val="24"/>
          </w:rPr>
          <w:t>http://www.youtube.com/watch?v=xUqsyQ5H0VM</w:t>
        </w:r>
      </w:hyperlink>
    </w:p>
    <w:p w:rsidR="00E8406B" w:rsidRPr="006F459C" w:rsidRDefault="00E8406B" w:rsidP="00E8406B">
      <w:pPr>
        <w:pStyle w:val="ACEHeadline2"/>
        <w:spacing w:before="200" w:after="100"/>
        <w:rPr>
          <w:rFonts w:cs="Arial"/>
          <w:b w:val="0"/>
          <w:i/>
          <w:color w:val="BE151D"/>
          <w:sz w:val="24"/>
        </w:rPr>
      </w:pPr>
    </w:p>
    <w:p w:rsidR="00E8406B" w:rsidRPr="006F459C" w:rsidRDefault="00E8406B" w:rsidP="00E8406B">
      <w:pPr>
        <w:pStyle w:val="ACEHeadline2"/>
        <w:widowControl/>
        <w:suppressAutoHyphens w:val="0"/>
        <w:spacing w:after="100"/>
        <w:rPr>
          <w:rFonts w:cs="Arial"/>
          <w:color w:val="auto"/>
          <w:sz w:val="24"/>
        </w:rPr>
      </w:pPr>
      <w:r w:rsidRPr="006F459C">
        <w:rPr>
          <w:rFonts w:cs="Arial"/>
          <w:color w:val="auto"/>
          <w:sz w:val="24"/>
        </w:rPr>
        <w:t>Script Outline</w:t>
      </w:r>
    </w:p>
    <w:p w:rsidR="00E8406B" w:rsidRPr="006F459C" w:rsidRDefault="00E8406B" w:rsidP="00E8406B">
      <w:pPr>
        <w:spacing w:before="400" w:after="200"/>
        <w:rPr>
          <w:rFonts w:ascii="Arial" w:hAnsi="Arial" w:cs="Arial"/>
        </w:rPr>
      </w:pPr>
      <w:r w:rsidRPr="006F459C">
        <w:rPr>
          <w:rFonts w:ascii="Arial" w:hAnsi="Arial" w:cs="Arial"/>
        </w:rPr>
        <w:t>Add a copy of your script outline here. As you produce your Core Content Student-centered Video Project during Weeks 4 and 5, revise this outline script as needed before submitting it to your Instructional Associate again in Week 4 and Week 5. Each member of the team needs a copy of the outline and the script.</w:t>
      </w:r>
    </w:p>
    <w:tbl>
      <w:tblPr>
        <w:tblW w:w="954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7"/>
      </w:tblGrid>
      <w:tr w:rsidR="00E8406B" w:rsidRPr="006F459C" w:rsidTr="0065205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6B" w:rsidRPr="006F459C" w:rsidRDefault="00EB612D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 xml:space="preserve">Open up the </w:t>
            </w:r>
            <w:proofErr w:type="spellStart"/>
            <w:r>
              <w:rPr>
                <w:rFonts w:cs="Arial"/>
                <w:color w:val="auto"/>
                <w:sz w:val="24"/>
              </w:rPr>
              <w:t>iPad</w:t>
            </w:r>
            <w:proofErr w:type="spellEnd"/>
            <w:r>
              <w:rPr>
                <w:rFonts w:cs="Arial"/>
                <w:color w:val="auto"/>
                <w:sz w:val="24"/>
              </w:rPr>
              <w:t xml:space="preserve"> app: Show Me Whiteboard app., get a plotting graph to on the screen, write out the example problem, record, submit to Internet</w:t>
            </w:r>
            <w:bookmarkStart w:id="0" w:name="_GoBack"/>
            <w:bookmarkEnd w:id="0"/>
          </w:p>
          <w:p w:rsidR="00E8406B" w:rsidRPr="006F459C" w:rsidRDefault="00E8406B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E8406B" w:rsidRPr="006F459C" w:rsidRDefault="00E8406B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E8406B" w:rsidRPr="006F459C" w:rsidRDefault="00E8406B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</w:tc>
      </w:tr>
    </w:tbl>
    <w:p w:rsidR="00E8406B" w:rsidRPr="006F459C" w:rsidRDefault="00E8406B" w:rsidP="00E8406B">
      <w:pPr>
        <w:pStyle w:val="ACEHeadline2"/>
        <w:widowControl/>
        <w:suppressAutoHyphens w:val="0"/>
        <w:spacing w:before="200" w:after="100"/>
        <w:rPr>
          <w:rFonts w:cs="Arial"/>
          <w:color w:val="auto"/>
          <w:sz w:val="24"/>
        </w:rPr>
      </w:pPr>
    </w:p>
    <w:p w:rsidR="00E8406B" w:rsidRPr="006F459C" w:rsidRDefault="00E8406B" w:rsidP="00E8406B">
      <w:pPr>
        <w:pStyle w:val="ACEHeadline2"/>
        <w:widowControl/>
        <w:suppressAutoHyphens w:val="0"/>
        <w:spacing w:before="200" w:after="100"/>
        <w:rPr>
          <w:rFonts w:cs="Arial"/>
          <w:color w:val="auto"/>
          <w:sz w:val="24"/>
        </w:rPr>
      </w:pPr>
      <w:r w:rsidRPr="006F459C">
        <w:rPr>
          <w:rFonts w:cs="Arial"/>
          <w:color w:val="auto"/>
          <w:sz w:val="24"/>
        </w:rPr>
        <w:t>Narration Script</w:t>
      </w:r>
    </w:p>
    <w:p w:rsidR="00E8406B" w:rsidRPr="006F459C" w:rsidRDefault="00E8406B" w:rsidP="00E8406B">
      <w:pPr>
        <w:pStyle w:val="ACEHeadline2"/>
        <w:widowControl/>
        <w:suppressAutoHyphens w:val="0"/>
        <w:spacing w:before="100" w:after="200"/>
        <w:rPr>
          <w:rFonts w:cs="Arial"/>
          <w:b w:val="0"/>
          <w:color w:val="auto"/>
          <w:sz w:val="24"/>
        </w:rPr>
      </w:pPr>
      <w:r w:rsidRPr="006F459C">
        <w:rPr>
          <w:rFonts w:cs="Arial"/>
          <w:b w:val="0"/>
          <w:color w:val="auto"/>
          <w:sz w:val="24"/>
        </w:rPr>
        <w:t>Add a copy of your narration script here. As you produce your Core Content Student-centered Video Project during Weeks 4 and 5, revise this narration script as needed before submitting it to your IA again in Week 5. Each member of the team needs a copy of the script.</w:t>
      </w:r>
    </w:p>
    <w:tbl>
      <w:tblPr>
        <w:tblW w:w="954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1"/>
      </w:tblGrid>
      <w:tr w:rsidR="00E8406B" w:rsidRPr="006F459C" w:rsidTr="00652054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2D" w:rsidRDefault="00EB612D" w:rsidP="00EB612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</w:pP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Today we are going to look at finding the slope of a linear equation using two </w:t>
            </w:r>
          </w:p>
          <w:p w:rsidR="00EB612D" w:rsidRDefault="00EB612D" w:rsidP="00EB612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points</w:t>
            </w:r>
            <w:proofErr w:type="gramEnd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 on a </w:t>
            </w:r>
            <w:proofErr w:type="spellStart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graph.This</w:t>
            </w:r>
            <w:proofErr w:type="spellEnd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 is a simple calculation that uses a simple formula.  To </w:t>
            </w:r>
          </w:p>
          <w:p w:rsidR="00EB612D" w:rsidRDefault="00EB612D" w:rsidP="00EB612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determine</w:t>
            </w:r>
            <w:proofErr w:type="gramEnd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 the slope, you are</w:t>
            </w:r>
            <w:r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calculating the rise over the run.  The rise is the </w:t>
            </w:r>
          </w:p>
          <w:p w:rsidR="00EB612D" w:rsidRDefault="00EB612D" w:rsidP="00EB612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increase</w:t>
            </w:r>
            <w:proofErr w:type="gramEnd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 or decrease of a line on the x-axis.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The run is the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increase or </w:t>
            </w:r>
          </w:p>
          <w:p w:rsidR="00EB612D" w:rsidRDefault="00EB612D" w:rsidP="00EB612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decrease</w:t>
            </w:r>
            <w:proofErr w:type="gramEnd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 of a line on the y-axis.  The formula that we will be using to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determine the rise and run is m=y2-y1/x2-x1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. 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The m represents slope.  </w:t>
            </w:r>
          </w:p>
          <w:p w:rsidR="00EB612D" w:rsidRDefault="00EB612D" w:rsidP="00EB612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</w:pP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Y2 and y1 are points on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the y-axis and the x2 and x1 are points on the x-axis.  We’ll start by plotting any two points on</w:t>
            </w:r>
            <w:r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 xml:space="preserve">the line. Next, we will subtract </w:t>
            </w:r>
          </w:p>
          <w:p w:rsidR="00EB612D" w:rsidRDefault="00EB612D" w:rsidP="00EB612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lastRenderedPageBreak/>
              <w:t>the</w:t>
            </w:r>
            <w:proofErr w:type="gramEnd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 first point from the left on the y axis from the second point.</w:t>
            </w:r>
            <w:r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In this problem, we see the first point 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i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s (6,8) and the second is (4,5), so we will </w:t>
            </w:r>
          </w:p>
          <w:p w:rsidR="00EB612D" w:rsidRDefault="00EB612D" w:rsidP="00EB612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subtract</w:t>
            </w:r>
            <w:proofErr w:type="gramEnd"/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 8 from</w:t>
            </w:r>
            <w:r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5, which gives us -3. 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Divided by 4 minus 6, which gives us -2. So two negatives make a positive, Therefore the answer is 3/2.</w:t>
            </w:r>
            <w:r>
              <w:rPr>
                <w:rFonts w:ascii="Arial" w:eastAsiaTheme="minorHAnsi" w:hAnsi="Arial" w:cs="Arial"/>
                <w:color w:val="0000FF"/>
                <w:sz w:val="30"/>
                <w:szCs w:val="30"/>
                <w:lang w:eastAsia="en-US"/>
              </w:rPr>
              <w:t> </w:t>
            </w:r>
          </w:p>
          <w:p w:rsidR="00E8406B" w:rsidRPr="006F459C" w:rsidRDefault="00E8406B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E8406B" w:rsidRPr="006F459C" w:rsidRDefault="00E8406B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E8406B" w:rsidRPr="006F459C" w:rsidRDefault="00E8406B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  <w:p w:rsidR="00E8406B" w:rsidRPr="006F459C" w:rsidRDefault="00E8406B" w:rsidP="00652054">
            <w:pPr>
              <w:pStyle w:val="ACEHeadline2"/>
              <w:widowControl/>
              <w:suppressAutoHyphens w:val="0"/>
              <w:rPr>
                <w:rFonts w:cs="Arial"/>
                <w:color w:val="auto"/>
                <w:sz w:val="24"/>
              </w:rPr>
            </w:pPr>
          </w:p>
        </w:tc>
      </w:tr>
    </w:tbl>
    <w:p w:rsidR="00470C2E" w:rsidRDefault="00EB612D"/>
    <w:sectPr w:rsidR="00470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5FF9"/>
    <w:multiLevelType w:val="hybridMultilevel"/>
    <w:tmpl w:val="28A8F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6B"/>
    <w:rsid w:val="00120F68"/>
    <w:rsid w:val="006F5499"/>
    <w:rsid w:val="00A67D7F"/>
    <w:rsid w:val="00B13095"/>
    <w:rsid w:val="00E8406B"/>
    <w:rsid w:val="00EB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6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E8406B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character" w:styleId="Hyperlink">
    <w:name w:val="Hyperlink"/>
    <w:uiPriority w:val="99"/>
    <w:semiHidden/>
    <w:unhideWhenUsed/>
    <w:rsid w:val="00E8406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0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6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6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Headline2">
    <w:name w:val="ACE Headline 2"/>
    <w:basedOn w:val="Normal"/>
    <w:rsid w:val="00E8406B"/>
    <w:pPr>
      <w:widowControl w:val="0"/>
      <w:suppressAutoHyphens/>
    </w:pPr>
    <w:rPr>
      <w:rFonts w:ascii="Arial" w:eastAsia="Times New Roman" w:hAnsi="Arial"/>
      <w:b/>
      <w:color w:val="003A6E"/>
      <w:sz w:val="28"/>
      <w:lang w:eastAsia="ar-SA"/>
    </w:rPr>
  </w:style>
  <w:style w:type="character" w:styleId="Hyperlink">
    <w:name w:val="Hyperlink"/>
    <w:uiPriority w:val="99"/>
    <w:semiHidden/>
    <w:unhideWhenUsed/>
    <w:rsid w:val="00E8406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0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6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youtube.com/watch?v=xUqsyQ5H0V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317</Words>
  <Characters>1808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Higher Ed Holdings, LLC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Benham</dc:creator>
  <cp:lastModifiedBy>Blackwell Middle School</cp:lastModifiedBy>
  <cp:revision>2</cp:revision>
  <dcterms:created xsi:type="dcterms:W3CDTF">2013-06-22T03:34:00Z</dcterms:created>
  <dcterms:modified xsi:type="dcterms:W3CDTF">2013-06-22T03:34:00Z</dcterms:modified>
</cp:coreProperties>
</file>